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11C1B" w:rsidRPr="001A4A79" w:rsidRDefault="00B05148">
      <w:pPr>
        <w:rPr>
          <w:rFonts w:ascii="仿宋_GB2312" w:eastAsia="仿宋_GB2312" w:hAnsi="仿宋" w:cs="仿宋_GB2312" w:hint="eastAsia"/>
          <w:szCs w:val="32"/>
        </w:rPr>
      </w:pPr>
      <w:r w:rsidRPr="001A4A79">
        <w:rPr>
          <w:rFonts w:ascii="仿宋_GB2312" w:eastAsia="仿宋_GB2312" w:hAnsi="仿宋" w:cs="仿宋_GB2312" w:hint="eastAsia"/>
          <w:szCs w:val="32"/>
        </w:rPr>
        <w:t>附件</w:t>
      </w:r>
      <w:r w:rsidR="00966A8A" w:rsidRPr="001A4A79">
        <w:rPr>
          <w:rFonts w:ascii="仿宋_GB2312" w:eastAsia="仿宋_GB2312" w:hAnsi="仿宋" w:cs="仿宋_GB2312" w:hint="eastAsia"/>
          <w:szCs w:val="32"/>
        </w:rPr>
        <w:t>3</w:t>
      </w:r>
      <w:r w:rsidRPr="001A4A79">
        <w:rPr>
          <w:rFonts w:ascii="仿宋_GB2312" w:eastAsia="仿宋_GB2312" w:hAnsi="仿宋" w:cs="仿宋_GB2312" w:hint="eastAsia"/>
          <w:szCs w:val="32"/>
        </w:rPr>
        <w:t>-</w:t>
      </w:r>
      <w:r w:rsidR="00966A8A" w:rsidRPr="001A4A79">
        <w:rPr>
          <w:rFonts w:ascii="仿宋_GB2312" w:eastAsia="仿宋_GB2312" w:hAnsi="仿宋" w:cs="仿宋_GB2312" w:hint="eastAsia"/>
          <w:szCs w:val="32"/>
        </w:rPr>
        <w:t>3</w:t>
      </w:r>
      <w:r w:rsidR="00CF18D1" w:rsidRPr="001A4A79">
        <w:rPr>
          <w:rFonts w:ascii="仿宋_GB2312" w:eastAsia="仿宋_GB2312" w:hAnsi="仿宋" w:cs="仿宋_GB2312" w:hint="eastAsia"/>
          <w:szCs w:val="32"/>
        </w:rPr>
        <w:t xml:space="preserve"> :</w:t>
      </w:r>
    </w:p>
    <w:p w:rsidR="00411C1B" w:rsidRPr="001A4A79" w:rsidRDefault="00411C1B">
      <w:pPr>
        <w:rPr>
          <w:rFonts w:ascii="方正小标宋简体" w:eastAsia="方正小标宋简体" w:hAnsi="仿宋" w:cs="仿宋_GB2312" w:hint="eastAsia"/>
          <w:szCs w:val="32"/>
        </w:rPr>
      </w:pPr>
    </w:p>
    <w:p w:rsidR="00411C1B" w:rsidRPr="001A4A79" w:rsidRDefault="00B05148">
      <w:pPr>
        <w:jc w:val="center"/>
        <w:rPr>
          <w:rFonts w:ascii="方正小标宋简体" w:eastAsia="方正小标宋简体" w:hAnsiTheme="majorEastAsia" w:cs="仿宋_GB2312" w:hint="eastAsia"/>
          <w:bCs/>
          <w:sz w:val="44"/>
          <w:szCs w:val="44"/>
        </w:rPr>
      </w:pPr>
      <w:r w:rsidRPr="001A4A79">
        <w:rPr>
          <w:rFonts w:ascii="方正小标宋简体" w:eastAsia="方正小标宋简体" w:hAnsiTheme="majorEastAsia" w:cs="仿宋_GB2312" w:hint="eastAsia"/>
          <w:bCs/>
          <w:sz w:val="44"/>
          <w:szCs w:val="44"/>
        </w:rPr>
        <w:t>西安合作发展基金申报书</w:t>
      </w:r>
    </w:p>
    <w:p w:rsidR="00411C1B" w:rsidRPr="001A4A79" w:rsidRDefault="00CF18D1">
      <w:pPr>
        <w:jc w:val="center"/>
        <w:rPr>
          <w:rFonts w:ascii="方正楷体简体" w:eastAsia="方正楷体简体" w:hAnsiTheme="majorEastAsia" w:cs="仿宋_GB2312" w:hint="eastAsia"/>
          <w:szCs w:val="32"/>
        </w:rPr>
      </w:pPr>
      <w:r w:rsidRPr="001A4A79">
        <w:rPr>
          <w:rFonts w:ascii="方正楷体简体" w:eastAsia="方正楷体简体" w:hAnsiTheme="majorEastAsia" w:cs="仿宋_GB2312" w:hint="eastAsia"/>
          <w:szCs w:val="32"/>
        </w:rPr>
        <w:t>(</w:t>
      </w:r>
      <w:r w:rsidR="00894D60" w:rsidRPr="001A4A79">
        <w:rPr>
          <w:rFonts w:ascii="方正楷体简体" w:eastAsia="方正楷体简体" w:hAnsiTheme="majorEastAsia" w:cs="仿宋_GB2312" w:hint="eastAsia"/>
          <w:szCs w:val="32"/>
        </w:rPr>
        <w:t>直接投资项目类-产业引导类</w:t>
      </w:r>
      <w:r w:rsidRPr="001A4A79">
        <w:rPr>
          <w:rFonts w:ascii="方正楷体简体" w:eastAsia="方正楷体简体" w:hAnsiTheme="majorEastAsia" w:cs="仿宋_GB2312" w:hint="eastAsia"/>
          <w:szCs w:val="32"/>
        </w:rPr>
        <w:t>)</w:t>
      </w:r>
    </w:p>
    <w:p w:rsidR="00411C1B" w:rsidRPr="00CF18D1" w:rsidRDefault="00411C1B">
      <w:pPr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F18D1">
        <w:rPr>
          <w:rFonts w:ascii="仿宋" w:eastAsia="仿宋" w:hAnsi="仿宋" w:cs="仿宋_GB2312" w:hint="eastAsia"/>
          <w:szCs w:val="32"/>
        </w:rPr>
        <w:t>项目名称：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F18D1">
        <w:rPr>
          <w:rFonts w:ascii="仿宋" w:eastAsia="仿宋" w:hAnsi="仿宋" w:cs="仿宋_GB2312" w:hint="eastAsia"/>
          <w:szCs w:val="32"/>
        </w:rPr>
        <w:t>申报单位：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F18D1">
        <w:rPr>
          <w:rFonts w:ascii="仿宋" w:eastAsia="仿宋" w:hAnsi="仿宋" w:cs="仿宋_GB2312" w:hint="eastAsia"/>
          <w:szCs w:val="32"/>
        </w:rPr>
        <w:t>建设期限：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F18D1">
        <w:rPr>
          <w:rFonts w:ascii="仿宋" w:eastAsia="仿宋" w:hAnsi="仿宋" w:cs="仿宋_GB2312" w:hint="eastAsia"/>
          <w:szCs w:val="32"/>
        </w:rPr>
        <w:t>项目联系人：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</w:t>
      </w: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F18D1">
        <w:rPr>
          <w:rFonts w:ascii="仿宋" w:eastAsia="仿宋" w:hAnsi="仿宋" w:cs="仿宋_GB2312" w:hint="eastAsia"/>
          <w:szCs w:val="32"/>
        </w:rPr>
        <w:t>固定电话：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411C1B" w:rsidRPr="00CF18D1" w:rsidRDefault="00B0514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F18D1">
        <w:rPr>
          <w:rFonts w:ascii="仿宋" w:eastAsia="仿宋" w:hAnsi="仿宋" w:cs="仿宋_GB2312" w:hint="eastAsia"/>
          <w:szCs w:val="32"/>
        </w:rPr>
        <w:t>手　　机：</w:t>
      </w:r>
      <w:r w:rsidRPr="00CF18D1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411C1B" w:rsidRPr="00CF18D1" w:rsidRDefault="00411C1B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411C1B" w:rsidRPr="00CF18D1" w:rsidRDefault="00411C1B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411C1B" w:rsidRDefault="00411C1B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CF18D1" w:rsidRPr="00CF18D1" w:rsidRDefault="00CF18D1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411C1B" w:rsidRPr="00CF18D1" w:rsidRDefault="00411C1B" w:rsidP="00966A8A">
      <w:pPr>
        <w:tabs>
          <w:tab w:val="left" w:pos="1628"/>
        </w:tabs>
        <w:rPr>
          <w:rFonts w:ascii="仿宋" w:eastAsia="仿宋" w:hAnsi="仿宋" w:cs="仿宋_GB2312"/>
          <w:b/>
          <w:bCs/>
          <w:sz w:val="36"/>
          <w:szCs w:val="36"/>
        </w:rPr>
      </w:pPr>
    </w:p>
    <w:p w:rsidR="00411C1B" w:rsidRDefault="00B05148" w:rsidP="00CF18D1">
      <w:pPr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  <w:r w:rsidRPr="00CF18D1">
        <w:rPr>
          <w:rFonts w:asciiTheme="majorEastAsia" w:eastAsiaTheme="majorEastAsia" w:hAnsiTheme="majorEastAsia" w:cs="仿宋_GB2312" w:hint="eastAsia"/>
          <w:b/>
          <w:bCs/>
          <w:sz w:val="44"/>
          <w:szCs w:val="44"/>
        </w:rPr>
        <w:lastRenderedPageBreak/>
        <w:t>西安合作发展基金申报书编制提纲</w:t>
      </w:r>
    </w:p>
    <w:p w:rsidR="00037A92" w:rsidRPr="00CF18D1" w:rsidRDefault="00037A92" w:rsidP="00037A92">
      <w:pPr>
        <w:jc w:val="center"/>
        <w:rPr>
          <w:rFonts w:asciiTheme="majorEastAsia" w:eastAsiaTheme="majorEastAsia" w:hAnsiTheme="majorEastAsia" w:cs="仿宋_GB2312"/>
          <w:b/>
          <w:szCs w:val="32"/>
        </w:rPr>
      </w:pPr>
      <w:r w:rsidRPr="00CF18D1">
        <w:rPr>
          <w:rFonts w:asciiTheme="majorEastAsia" w:eastAsiaTheme="majorEastAsia" w:hAnsiTheme="majorEastAsia" w:cs="仿宋_GB2312" w:hint="eastAsia"/>
          <w:b/>
          <w:szCs w:val="32"/>
        </w:rPr>
        <w:t>(</w:t>
      </w:r>
      <w:r w:rsidR="00894D60">
        <w:rPr>
          <w:rFonts w:asciiTheme="majorEastAsia" w:eastAsiaTheme="majorEastAsia" w:hAnsiTheme="majorEastAsia" w:cs="仿宋_GB2312" w:hint="eastAsia"/>
          <w:b/>
          <w:szCs w:val="32"/>
        </w:rPr>
        <w:t>直接投资项目类-产业引导类</w:t>
      </w:r>
      <w:r w:rsidRPr="00CF18D1">
        <w:rPr>
          <w:rFonts w:asciiTheme="majorEastAsia" w:eastAsiaTheme="majorEastAsia" w:hAnsiTheme="majorEastAsia" w:cs="仿宋_GB2312" w:hint="eastAsia"/>
          <w:b/>
          <w:szCs w:val="32"/>
        </w:rPr>
        <w:t>)</w:t>
      </w:r>
    </w:p>
    <w:p w:rsidR="00CF18D1" w:rsidRPr="00CF18D1" w:rsidRDefault="00CF18D1" w:rsidP="00CF18D1">
      <w:pPr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</w:p>
    <w:p w:rsidR="00411C1B" w:rsidRPr="00637B19" w:rsidRDefault="00637B19" w:rsidP="00637B19">
      <w:pPr>
        <w:spacing w:line="560" w:lineRule="exact"/>
        <w:ind w:firstLineChars="196" w:firstLine="630"/>
        <w:rPr>
          <w:rFonts w:ascii="仿宋" w:eastAsia="仿宋" w:hAnsi="仿宋" w:cs="仿宋_GB2312"/>
          <w:b/>
          <w:szCs w:val="32"/>
        </w:rPr>
      </w:pPr>
      <w:r>
        <w:rPr>
          <w:rFonts w:ascii="仿宋" w:eastAsia="仿宋" w:hAnsi="仿宋" w:cs="仿宋_GB2312" w:hint="eastAsia"/>
          <w:b/>
          <w:szCs w:val="32"/>
        </w:rPr>
        <w:t>一、</w:t>
      </w:r>
      <w:r w:rsidR="00B05148" w:rsidRPr="00637B19">
        <w:rPr>
          <w:rFonts w:ascii="仿宋" w:eastAsia="仿宋" w:hAnsi="仿宋" w:cs="仿宋_GB2312" w:hint="eastAsia"/>
          <w:b/>
          <w:szCs w:val="32"/>
        </w:rPr>
        <w:t>项目法人单位基本情况和财务状况</w:t>
      </w:r>
    </w:p>
    <w:p w:rsidR="005E1009" w:rsidRDefault="005E1009" w:rsidP="005E1009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基本概况</w:t>
      </w:r>
      <w:r>
        <w:rPr>
          <w:rFonts w:ascii="仿宋" w:eastAsia="仿宋" w:hAnsi="仿宋" w:cs="仿宋_GB2312" w:hint="eastAsia"/>
          <w:szCs w:val="32"/>
        </w:rPr>
        <w:t>（见表1.1）</w:t>
      </w:r>
      <w:r w:rsidRPr="00C86869">
        <w:rPr>
          <w:rFonts w:ascii="仿宋" w:eastAsia="仿宋" w:hAnsi="仿宋" w:cs="仿宋_GB2312" w:hint="eastAsia"/>
          <w:szCs w:val="32"/>
        </w:rPr>
        <w:t>、股东</w:t>
      </w:r>
      <w:r>
        <w:rPr>
          <w:rFonts w:ascii="仿宋" w:eastAsia="仿宋" w:hAnsi="仿宋" w:cs="仿宋_GB2312" w:hint="eastAsia"/>
          <w:szCs w:val="32"/>
        </w:rPr>
        <w:t>或</w:t>
      </w:r>
      <w:r w:rsidRPr="00C86869">
        <w:rPr>
          <w:rFonts w:ascii="仿宋" w:eastAsia="仿宋" w:hAnsi="仿宋" w:cs="仿宋_GB2312" w:hint="eastAsia"/>
          <w:szCs w:val="32"/>
        </w:rPr>
        <w:t>上级主管情况、管理</w:t>
      </w:r>
      <w:r>
        <w:rPr>
          <w:rFonts w:ascii="仿宋" w:eastAsia="仿宋" w:hAnsi="仿宋" w:cs="仿宋_GB2312" w:hint="eastAsia"/>
          <w:szCs w:val="32"/>
        </w:rPr>
        <w:t>架构</w:t>
      </w:r>
      <w:r w:rsidRPr="00C86869">
        <w:rPr>
          <w:rFonts w:ascii="仿宋" w:eastAsia="仿宋" w:hAnsi="仿宋" w:cs="仿宋_GB2312" w:hint="eastAsia"/>
          <w:szCs w:val="32"/>
        </w:rPr>
        <w:t>、关联</w:t>
      </w:r>
      <w:r>
        <w:rPr>
          <w:rFonts w:ascii="仿宋" w:eastAsia="仿宋" w:hAnsi="仿宋" w:cs="仿宋_GB2312" w:hint="eastAsia"/>
          <w:szCs w:val="32"/>
        </w:rPr>
        <w:t>企业情况</w:t>
      </w:r>
      <w:r w:rsidRPr="00C86869">
        <w:rPr>
          <w:rFonts w:ascii="仿宋" w:eastAsia="仿宋" w:hAnsi="仿宋" w:cs="仿宋_GB2312" w:hint="eastAsia"/>
          <w:szCs w:val="32"/>
        </w:rPr>
        <w:t>、经营分析、重大</w:t>
      </w:r>
      <w:r>
        <w:rPr>
          <w:rFonts w:ascii="仿宋" w:eastAsia="仿宋" w:hAnsi="仿宋" w:cs="仿宋_GB2312" w:hint="eastAsia"/>
          <w:szCs w:val="32"/>
        </w:rPr>
        <w:t>项目介绍</w:t>
      </w:r>
      <w:r w:rsidRPr="00C86869">
        <w:rPr>
          <w:rFonts w:ascii="仿宋" w:eastAsia="仿宋" w:hAnsi="仿宋" w:cs="仿宋_GB2312" w:hint="eastAsia"/>
          <w:szCs w:val="32"/>
        </w:rPr>
        <w:t>、</w:t>
      </w:r>
      <w:r>
        <w:rPr>
          <w:rFonts w:ascii="仿宋" w:eastAsia="仿宋" w:hAnsi="仿宋" w:cs="仿宋_GB2312" w:hint="eastAsia"/>
          <w:szCs w:val="32"/>
        </w:rPr>
        <w:t>三年财务情况</w:t>
      </w:r>
      <w:r w:rsidRPr="00C86869">
        <w:rPr>
          <w:rFonts w:ascii="仿宋" w:eastAsia="仿宋" w:hAnsi="仿宋" w:cs="仿宋_GB2312" w:hint="eastAsia"/>
          <w:szCs w:val="32"/>
        </w:rPr>
        <w:t>、融资情况介绍、与本项目相关的资质情况介绍</w:t>
      </w:r>
      <w:r w:rsidR="00D453B0">
        <w:rPr>
          <w:rFonts w:ascii="仿宋" w:eastAsia="仿宋" w:hAnsi="仿宋" w:cs="仿宋_GB2312" w:hint="eastAsia"/>
          <w:szCs w:val="32"/>
        </w:rPr>
        <w:t>等</w:t>
      </w:r>
      <w:r>
        <w:rPr>
          <w:rFonts w:ascii="仿宋" w:eastAsia="仿宋" w:hAnsi="仿宋" w:cs="仿宋_GB2312" w:hint="eastAsia"/>
          <w:szCs w:val="32"/>
        </w:rPr>
        <w:t>（见表1.2）</w:t>
      </w:r>
      <w:r w:rsidRPr="00C86869">
        <w:rPr>
          <w:rFonts w:ascii="仿宋" w:eastAsia="仿宋" w:hAnsi="仿宋" w:cs="仿宋_GB2312" w:hint="eastAsia"/>
          <w:szCs w:val="32"/>
        </w:rPr>
        <w:t>。</w:t>
      </w:r>
    </w:p>
    <w:p w:rsidR="005E1009" w:rsidRDefault="005E1009" w:rsidP="005E1009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基本概况（表1.1）：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552"/>
        <w:gridCol w:w="1586"/>
      </w:tblGrid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Align w:val="center"/>
          </w:tcPr>
          <w:p w:rsidR="005E1009" w:rsidRPr="00085AC5" w:rsidRDefault="005E1009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586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注册地址</w:t>
            </w:r>
          </w:p>
        </w:tc>
        <w:tc>
          <w:tcPr>
            <w:tcW w:w="2268" w:type="dxa"/>
            <w:vAlign w:val="center"/>
          </w:tcPr>
          <w:p w:rsidR="005E1009" w:rsidRPr="00085AC5" w:rsidRDefault="005E1009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办公地址</w:t>
            </w:r>
          </w:p>
        </w:tc>
        <w:tc>
          <w:tcPr>
            <w:tcW w:w="1586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注册/实收资本</w:t>
            </w:r>
          </w:p>
        </w:tc>
        <w:tc>
          <w:tcPr>
            <w:tcW w:w="1586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股权结构</w:t>
            </w:r>
          </w:p>
        </w:tc>
        <w:tc>
          <w:tcPr>
            <w:tcW w:w="6406" w:type="dxa"/>
            <w:gridSpan w:val="3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列示股东名称、出资额及占比情况</w:t>
            </w: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营业执照编号</w:t>
            </w:r>
          </w:p>
        </w:tc>
        <w:tc>
          <w:tcPr>
            <w:tcW w:w="2268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年检/年度报告情况</w:t>
            </w:r>
          </w:p>
        </w:tc>
        <w:tc>
          <w:tcPr>
            <w:tcW w:w="1586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组织机构代码证</w:t>
            </w:r>
          </w:p>
        </w:tc>
        <w:tc>
          <w:tcPr>
            <w:tcW w:w="6406" w:type="dxa"/>
            <w:gridSpan w:val="3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税务登记证</w:t>
            </w:r>
          </w:p>
        </w:tc>
        <w:tc>
          <w:tcPr>
            <w:tcW w:w="6406" w:type="dxa"/>
            <w:gridSpan w:val="3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贷款卡编号</w:t>
            </w:r>
          </w:p>
        </w:tc>
        <w:tc>
          <w:tcPr>
            <w:tcW w:w="2268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贷款卡密码/年检情况</w:t>
            </w:r>
          </w:p>
        </w:tc>
        <w:tc>
          <w:tcPr>
            <w:tcW w:w="1586" w:type="dxa"/>
            <w:vAlign w:val="center"/>
          </w:tcPr>
          <w:p w:rsidR="005E1009" w:rsidRPr="00085AC5" w:rsidRDefault="005E1009" w:rsidP="00894543">
            <w:pPr>
              <w:widowControl/>
              <w:shd w:val="clear" w:color="auto" w:fill="FFFFFF"/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公司职能</w:t>
            </w:r>
          </w:p>
        </w:tc>
        <w:tc>
          <w:tcPr>
            <w:tcW w:w="6406" w:type="dxa"/>
            <w:gridSpan w:val="3"/>
            <w:vAlign w:val="center"/>
          </w:tcPr>
          <w:p w:rsidR="005E1009" w:rsidRPr="00085AC5" w:rsidRDefault="005E1009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E1009" w:rsidRPr="00D23EB0" w:rsidTr="00894543">
        <w:tc>
          <w:tcPr>
            <w:tcW w:w="1951" w:type="dxa"/>
            <w:vAlign w:val="center"/>
          </w:tcPr>
          <w:p w:rsidR="005E1009" w:rsidRPr="00085AC5" w:rsidRDefault="005E1009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经营范围</w:t>
            </w:r>
          </w:p>
        </w:tc>
        <w:tc>
          <w:tcPr>
            <w:tcW w:w="6406" w:type="dxa"/>
            <w:gridSpan w:val="3"/>
            <w:vAlign w:val="center"/>
          </w:tcPr>
          <w:p w:rsidR="005E1009" w:rsidRPr="00085AC5" w:rsidRDefault="005E1009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5E1009" w:rsidRDefault="005E1009" w:rsidP="005E1009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资料清单（表1.2）</w:t>
      </w:r>
    </w:p>
    <w:tbl>
      <w:tblPr>
        <w:tblW w:w="8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248"/>
      </w:tblGrid>
      <w:tr w:rsidR="005E1009" w:rsidRPr="00F4744A" w:rsidTr="00894543">
        <w:trPr>
          <w:trHeight w:val="542"/>
        </w:trPr>
        <w:tc>
          <w:tcPr>
            <w:tcW w:w="1116" w:type="dxa"/>
            <w:vAlign w:val="center"/>
          </w:tcPr>
          <w:p w:rsidR="005E1009" w:rsidRPr="00F4744A" w:rsidRDefault="005E1009" w:rsidP="00894543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48" w:type="dxa"/>
            <w:vAlign w:val="center"/>
          </w:tcPr>
          <w:p w:rsidR="005E1009" w:rsidRPr="00F4744A" w:rsidRDefault="005E1009" w:rsidP="008945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目           录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企业基本资料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年检的营业执照（事业法人提供事业单位法人证书）复印件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1.2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年检的组织机构代码证复印件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1.3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公司章程及章程修订案复印件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1.4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最新企业注册资本验资报告复印件</w:t>
            </w:r>
          </w:p>
        </w:tc>
      </w:tr>
      <w:tr w:rsidR="005E1009" w:rsidRPr="00F4744A" w:rsidTr="00894543">
        <w:trPr>
          <w:trHeight w:val="378"/>
        </w:trPr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1.5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法定代表人资格认定书及身份证复印件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1.6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企业董事会组成人员名单及其签字样本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1.8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法定代表人授权委托书及授权人签字样本（如未授权他人，不适用）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1.9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贷款证（卡）复印件（贷款卡卡号、密码）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1.10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税务登记证复印件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1.11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集团公司及下属公司详细介绍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1.12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公司股东及其介绍（上溯到自然人或国资委）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1.13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历次公司股权变更说明（如有）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1.14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历次注册资本变更说明（如有）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1.15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高管简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1.16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公司组织结构、结构图及部门职能</w:t>
            </w:r>
          </w:p>
        </w:tc>
      </w:tr>
      <w:tr w:rsidR="005E1009" w:rsidRPr="00F4744A" w:rsidTr="00894543">
        <w:tc>
          <w:tcPr>
            <w:tcW w:w="1116" w:type="dxa"/>
          </w:tcPr>
          <w:p w:rsidR="005E1009" w:rsidRPr="00F4744A" w:rsidRDefault="005E1009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1.17</w:t>
            </w:r>
          </w:p>
        </w:tc>
        <w:tc>
          <w:tcPr>
            <w:tcW w:w="7248" w:type="dxa"/>
          </w:tcPr>
          <w:p w:rsidR="005E1009" w:rsidRPr="00F4744A" w:rsidRDefault="005E1009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公司目前获得的银行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等金融机构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授信及使用情况明细</w:t>
            </w:r>
          </w:p>
        </w:tc>
      </w:tr>
    </w:tbl>
    <w:p w:rsidR="0035102C" w:rsidRPr="0035102C" w:rsidRDefault="005E1009" w:rsidP="00637B19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085AC5">
        <w:rPr>
          <w:rFonts w:ascii="仿宋" w:eastAsia="仿宋" w:hAnsi="仿宋" w:cs="仿宋_GB2312" w:hint="eastAsia"/>
          <w:szCs w:val="32"/>
        </w:rPr>
        <w:t>备注：若无企业法人主体，需介绍拟设立企业概况、公司职能、股</w:t>
      </w:r>
      <w:r>
        <w:rPr>
          <w:rFonts w:ascii="仿宋" w:eastAsia="仿宋" w:hAnsi="仿宋" w:cs="仿宋_GB2312" w:hint="eastAsia"/>
          <w:szCs w:val="32"/>
        </w:rPr>
        <w:t>权</w:t>
      </w:r>
      <w:r w:rsidRPr="00085AC5">
        <w:rPr>
          <w:rFonts w:ascii="仿宋" w:eastAsia="仿宋" w:hAnsi="仿宋" w:cs="仿宋_GB2312" w:hint="eastAsia"/>
          <w:szCs w:val="32"/>
        </w:rPr>
        <w:t>结构及股东明细</w:t>
      </w:r>
      <w:r>
        <w:rPr>
          <w:rFonts w:ascii="仿宋" w:eastAsia="仿宋" w:hAnsi="仿宋" w:cs="仿宋_GB2312" w:hint="eastAsia"/>
          <w:szCs w:val="32"/>
        </w:rPr>
        <w:t>。</w:t>
      </w:r>
    </w:p>
    <w:p w:rsidR="00411C1B" w:rsidRPr="00637B19" w:rsidRDefault="00637B19" w:rsidP="00323D6C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 w:rsidRPr="00637B19">
        <w:rPr>
          <w:rFonts w:ascii="仿宋" w:eastAsia="仿宋" w:hAnsi="仿宋" w:cs="仿宋_GB2312" w:hint="eastAsia"/>
          <w:b/>
          <w:szCs w:val="32"/>
        </w:rPr>
        <w:t>二、</w:t>
      </w:r>
      <w:r w:rsidR="00B05148" w:rsidRPr="00637B19">
        <w:rPr>
          <w:rFonts w:ascii="仿宋" w:eastAsia="仿宋" w:hAnsi="仿宋" w:cs="仿宋_GB2312" w:hint="eastAsia"/>
          <w:b/>
          <w:szCs w:val="32"/>
        </w:rPr>
        <w:t>项目介绍</w:t>
      </w:r>
    </w:p>
    <w:p w:rsidR="00411C1B" w:rsidRPr="00637B19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  <w:lang w:val="zh-CN"/>
        </w:rPr>
      </w:pPr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（一）</w:t>
      </w:r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  <w:lang w:val="zh-CN"/>
        </w:rPr>
        <w:t xml:space="preserve">项目基本情况 </w:t>
      </w:r>
    </w:p>
    <w:p w:rsidR="00411C1B" w:rsidRPr="00637B19" w:rsidRDefault="00B05148" w:rsidP="00323D6C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32"/>
          <w:lang w:val="zh-CN"/>
        </w:rPr>
      </w:pP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1</w:t>
      </w:r>
      <w:r w:rsidR="00CF18D1"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．</w:t>
      </w: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项目概况</w:t>
      </w:r>
    </w:p>
    <w:p w:rsidR="00637B19" w:rsidRPr="00637B19" w:rsidRDefault="00637B19" w:rsidP="00323D6C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637B19">
        <w:rPr>
          <w:rFonts w:ascii="仿宋" w:eastAsia="仿宋" w:hAnsi="仿宋" w:cs="仿宋_GB2312" w:hint="eastAsia"/>
          <w:szCs w:val="32"/>
        </w:rPr>
        <w:t>经营模式和主营业务</w:t>
      </w:r>
      <w:r>
        <w:rPr>
          <w:rFonts w:ascii="仿宋" w:eastAsia="仿宋" w:hAnsi="仿宋" w:cs="仿宋_GB2312" w:hint="eastAsia"/>
          <w:szCs w:val="32"/>
        </w:rPr>
        <w:t>，包括</w:t>
      </w:r>
      <w:r w:rsidRPr="00637B19">
        <w:rPr>
          <w:rFonts w:ascii="仿宋" w:eastAsia="仿宋" w:hAnsi="仿宋" w:cs="仿宋_GB2312" w:hint="eastAsia"/>
          <w:szCs w:val="32"/>
        </w:rPr>
        <w:t>近</w:t>
      </w:r>
      <w:r>
        <w:rPr>
          <w:rFonts w:ascii="仿宋" w:eastAsia="仿宋" w:hAnsi="仿宋" w:cs="仿宋_GB2312" w:hint="eastAsia"/>
          <w:szCs w:val="32"/>
        </w:rPr>
        <w:t>三</w:t>
      </w:r>
      <w:r w:rsidRPr="00637B19">
        <w:rPr>
          <w:rFonts w:ascii="仿宋" w:eastAsia="仿宋" w:hAnsi="仿宋" w:cs="仿宋_GB2312" w:hint="eastAsia"/>
          <w:szCs w:val="32"/>
        </w:rPr>
        <w:t>年产销量、销售额、合同签订量和产品价格；</w:t>
      </w:r>
      <w:r>
        <w:rPr>
          <w:rFonts w:ascii="仿宋" w:eastAsia="仿宋" w:hAnsi="仿宋" w:cs="仿宋_GB2312" w:hint="eastAsia"/>
          <w:szCs w:val="32"/>
        </w:rPr>
        <w:t>行业</w:t>
      </w:r>
      <w:r w:rsidRPr="00637B19">
        <w:rPr>
          <w:rFonts w:ascii="仿宋" w:eastAsia="仿宋" w:hAnsi="仿宋" w:cs="仿宋_GB2312" w:hint="eastAsia"/>
          <w:szCs w:val="32"/>
        </w:rPr>
        <w:t>上游供应商、原材料及价格变化、动力供应；下游主要客户和主要合同，销售网络和模式；上下游客户的资金结算方式等。</w:t>
      </w:r>
      <w:r>
        <w:rPr>
          <w:rFonts w:ascii="仿宋" w:eastAsia="仿宋" w:hAnsi="仿宋" w:cs="仿宋_GB2312" w:hint="eastAsia"/>
          <w:szCs w:val="32"/>
        </w:rPr>
        <w:t>生产</w:t>
      </w:r>
      <w:r w:rsidRPr="00637B19">
        <w:rPr>
          <w:rFonts w:ascii="仿宋" w:eastAsia="仿宋" w:hAnsi="仿宋" w:cs="仿宋_GB2312" w:hint="eastAsia"/>
          <w:szCs w:val="32"/>
        </w:rPr>
        <w:t>技术及生产线、工艺流程、产能产量和产品可替代性等</w:t>
      </w:r>
      <w:r>
        <w:rPr>
          <w:rFonts w:ascii="仿宋" w:eastAsia="仿宋" w:hAnsi="仿宋" w:cs="仿宋_GB2312" w:hint="eastAsia"/>
          <w:szCs w:val="32"/>
        </w:rPr>
        <w:t>情况介绍；</w:t>
      </w:r>
      <w:r w:rsidRPr="00637B19">
        <w:rPr>
          <w:rFonts w:ascii="仿宋" w:eastAsia="仿宋" w:hAnsi="仿宋" w:cs="仿宋_GB2312" w:hint="eastAsia"/>
          <w:szCs w:val="32"/>
        </w:rPr>
        <w:t>行业和竞争格局（资质、专利、行业排名、市场份额，优劣势等）</w:t>
      </w:r>
      <w:r>
        <w:rPr>
          <w:rFonts w:ascii="仿宋" w:eastAsia="仿宋" w:hAnsi="仿宋" w:cs="仿宋_GB2312" w:hint="eastAsia"/>
          <w:szCs w:val="32"/>
        </w:rPr>
        <w:t>；</w:t>
      </w:r>
      <w:r w:rsidRPr="00637B19">
        <w:rPr>
          <w:rFonts w:ascii="仿宋" w:eastAsia="仿宋" w:hAnsi="仿宋" w:cs="仿宋_GB2312" w:hint="eastAsia"/>
          <w:szCs w:val="32"/>
        </w:rPr>
        <w:t>市场容量</w:t>
      </w:r>
      <w:r w:rsidR="00F70CC8">
        <w:rPr>
          <w:rFonts w:ascii="仿宋" w:eastAsia="仿宋" w:hAnsi="仿宋" w:cs="仿宋_GB2312" w:hint="eastAsia"/>
          <w:szCs w:val="32"/>
        </w:rPr>
        <w:t>及</w:t>
      </w:r>
      <w:r>
        <w:rPr>
          <w:rFonts w:ascii="仿宋" w:eastAsia="仿宋" w:hAnsi="仿宋" w:cs="仿宋_GB2312" w:hint="eastAsia"/>
          <w:szCs w:val="32"/>
        </w:rPr>
        <w:t>发展</w:t>
      </w:r>
      <w:r w:rsidRPr="00637B19">
        <w:rPr>
          <w:rFonts w:ascii="仿宋" w:eastAsia="仿宋" w:hAnsi="仿宋" w:cs="仿宋_GB2312" w:hint="eastAsia"/>
          <w:szCs w:val="32"/>
        </w:rPr>
        <w:t>趋势。</w:t>
      </w:r>
    </w:p>
    <w:p w:rsidR="00411C1B" w:rsidRPr="00637B19" w:rsidRDefault="00B05148" w:rsidP="00323D6C">
      <w:pPr>
        <w:spacing w:line="560" w:lineRule="exact"/>
        <w:ind w:firstLine="570"/>
        <w:jc w:val="left"/>
        <w:rPr>
          <w:rFonts w:ascii="仿宋" w:eastAsia="仿宋" w:hAnsi="仿宋" w:cs="仿宋_GB2312"/>
          <w:kern w:val="44"/>
          <w:szCs w:val="32"/>
          <w:lang w:val="zh-CN"/>
        </w:rPr>
      </w:pP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2</w:t>
      </w:r>
      <w:r w:rsidR="00CF18D1"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．</w:t>
      </w: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项目建设背景</w:t>
      </w:r>
    </w:p>
    <w:p w:rsidR="00411C1B" w:rsidRPr="00637B19" w:rsidRDefault="00B05148" w:rsidP="00323D6C">
      <w:pPr>
        <w:spacing w:line="560" w:lineRule="exact"/>
        <w:ind w:firstLine="570"/>
        <w:jc w:val="left"/>
        <w:rPr>
          <w:rFonts w:ascii="仿宋" w:eastAsia="仿宋" w:hAnsi="仿宋" w:cs="仿宋_GB2312"/>
          <w:kern w:val="44"/>
          <w:szCs w:val="32"/>
          <w:lang w:val="zh-CN"/>
        </w:rPr>
      </w:pP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项目必要性和可行性</w:t>
      </w:r>
      <w:r w:rsidR="00637B19"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分析</w:t>
      </w:r>
      <w:r w:rsidRPr="00637B19">
        <w:rPr>
          <w:rFonts w:ascii="仿宋" w:eastAsia="仿宋" w:hAnsi="仿宋" w:cs="仿宋_GB2312" w:hint="eastAsia"/>
          <w:kern w:val="44"/>
          <w:szCs w:val="32"/>
          <w:lang w:val="zh-CN"/>
        </w:rPr>
        <w:t>。</w:t>
      </w:r>
    </w:p>
    <w:p w:rsidR="00411C1B" w:rsidRPr="00637B19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bookmarkStart w:id="0" w:name="_Toc383589711"/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（二）立项、审批情况</w:t>
      </w:r>
      <w:bookmarkEnd w:id="0"/>
    </w:p>
    <w:p w:rsidR="00411C1B" w:rsidRPr="00637B19" w:rsidRDefault="00B05148" w:rsidP="00323D6C">
      <w:pPr>
        <w:spacing w:line="560" w:lineRule="exact"/>
        <w:jc w:val="left"/>
        <w:rPr>
          <w:rFonts w:ascii="仿宋" w:eastAsia="仿宋" w:hAnsi="仿宋" w:cs="仿宋_GB2312"/>
          <w:szCs w:val="32"/>
        </w:rPr>
      </w:pPr>
      <w:r w:rsidRPr="00637B19">
        <w:rPr>
          <w:rFonts w:ascii="仿宋" w:eastAsia="仿宋" w:hAnsi="仿宋" w:cs="仿宋_GB2312" w:hint="eastAsia"/>
          <w:kern w:val="44"/>
          <w:szCs w:val="32"/>
        </w:rPr>
        <w:t xml:space="preserve">   </w:t>
      </w:r>
      <w:r w:rsidRPr="00637B19">
        <w:rPr>
          <w:rFonts w:ascii="仿宋" w:eastAsia="仿宋" w:hAnsi="仿宋" w:cs="仿宋_GB2312" w:hint="eastAsia"/>
          <w:szCs w:val="32"/>
        </w:rPr>
        <w:t>立项、环保、项目用地等核准情况：</w:t>
      </w:r>
      <w:r w:rsidR="00CF18D1" w:rsidRPr="00637B19">
        <w:rPr>
          <w:rFonts w:ascii="仿宋" w:eastAsia="仿宋" w:hAnsi="仿宋" w:cs="仿宋_GB2312" w:hint="eastAsia"/>
          <w:szCs w:val="32"/>
        </w:rPr>
        <w:t>相关主管部门</w:t>
      </w:r>
      <w:r w:rsidRPr="00637B19">
        <w:rPr>
          <w:rFonts w:ascii="仿宋" w:eastAsia="仿宋" w:hAnsi="仿宋" w:cs="仿宋_GB2312" w:hint="eastAsia"/>
          <w:szCs w:val="32"/>
        </w:rPr>
        <w:t>核准</w:t>
      </w:r>
      <w:r w:rsidRPr="00637B19">
        <w:rPr>
          <w:rFonts w:ascii="仿宋" w:eastAsia="仿宋" w:hAnsi="仿宋" w:cs="仿宋_GB2312" w:hint="eastAsia"/>
          <w:szCs w:val="32"/>
        </w:rPr>
        <w:lastRenderedPageBreak/>
        <w:t>立项</w:t>
      </w:r>
      <w:r w:rsidR="00CF18D1" w:rsidRPr="00637B19">
        <w:rPr>
          <w:rFonts w:ascii="仿宋" w:eastAsia="仿宋" w:hAnsi="仿宋" w:cs="仿宋_GB2312" w:hint="eastAsia"/>
          <w:szCs w:val="32"/>
        </w:rPr>
        <w:t>备案说明</w:t>
      </w:r>
      <w:r w:rsidRPr="00637B19">
        <w:rPr>
          <w:rFonts w:ascii="仿宋" w:eastAsia="仿宋" w:hAnsi="仿宋" w:cs="仿宋_GB2312" w:hint="eastAsia"/>
          <w:szCs w:val="32"/>
        </w:rPr>
        <w:t>，</w:t>
      </w:r>
      <w:r w:rsidR="00CF18D1" w:rsidRPr="00637B19">
        <w:rPr>
          <w:rFonts w:ascii="仿宋" w:eastAsia="仿宋" w:hAnsi="仿宋" w:cs="仿宋_GB2312" w:hint="eastAsia"/>
          <w:szCs w:val="32"/>
        </w:rPr>
        <w:t>提供</w:t>
      </w:r>
      <w:r w:rsidRPr="00637B19">
        <w:rPr>
          <w:rFonts w:ascii="仿宋" w:eastAsia="仿宋" w:hAnsi="仿宋" w:cs="仿宋_GB2312" w:hint="eastAsia"/>
          <w:szCs w:val="32"/>
        </w:rPr>
        <w:t>批复文件名、文号，批复日期。</w:t>
      </w:r>
    </w:p>
    <w:p w:rsidR="00F70CC8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bookmarkStart w:id="1" w:name="_Toc383589712"/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（三）项目建设及投资进展</w:t>
      </w:r>
      <w:bookmarkStart w:id="2" w:name="_Toc383589713"/>
      <w:bookmarkEnd w:id="1"/>
    </w:p>
    <w:p w:rsidR="00411C1B" w:rsidRPr="00637B19" w:rsidRDefault="00F70CC8" w:rsidP="00323D6C">
      <w:pPr>
        <w:pStyle w:val="2"/>
        <w:keepNext w:val="0"/>
        <w:keepLines w:val="0"/>
        <w:spacing w:line="560" w:lineRule="exact"/>
        <w:ind w:firstLine="640"/>
        <w:jc w:val="left"/>
        <w:rPr>
          <w:rFonts w:ascii="仿宋" w:eastAsia="仿宋" w:hAnsi="仿宋" w:cs="仿宋_GB2312"/>
          <w:b w:val="0"/>
          <w:bCs w:val="0"/>
          <w:kern w:val="44"/>
          <w:sz w:val="32"/>
        </w:rPr>
      </w:pPr>
      <w:r>
        <w:rPr>
          <w:rFonts w:ascii="仿宋" w:eastAsia="仿宋" w:hAnsi="仿宋" w:cs="仿宋_GB2312" w:hint="eastAsia"/>
          <w:b w:val="0"/>
          <w:bCs w:val="0"/>
          <w:kern w:val="44"/>
          <w:sz w:val="32"/>
        </w:rPr>
        <w:t>项目</w:t>
      </w:r>
      <w:r w:rsidR="00B05148"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建设工期安排及目前进展情况</w:t>
      </w:r>
      <w:bookmarkStart w:id="3" w:name="_Toc383589714"/>
      <w:bookmarkEnd w:id="2"/>
      <w:r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；</w:t>
      </w:r>
      <w:r w:rsidR="00B05148"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项目投资预算、资金来源、资金投入情况及融资安排</w:t>
      </w:r>
      <w:bookmarkEnd w:id="3"/>
      <w:r>
        <w:rPr>
          <w:rFonts w:ascii="仿宋" w:eastAsia="仿宋" w:hAnsi="仿宋" w:cs="仿宋_GB2312" w:hint="eastAsia"/>
          <w:b w:val="0"/>
          <w:bCs w:val="0"/>
          <w:kern w:val="44"/>
          <w:sz w:val="32"/>
        </w:rPr>
        <w:t>等。</w:t>
      </w:r>
    </w:p>
    <w:p w:rsidR="00F70CC8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color w:val="10000A"/>
          <w:sz w:val="32"/>
          <w:lang w:val="zh-CN"/>
        </w:rPr>
      </w:pPr>
      <w:bookmarkStart w:id="4" w:name="_Toc383589715"/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（四）</w:t>
      </w:r>
      <w:r w:rsidRPr="00637B19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项目效益分析</w:t>
      </w:r>
      <w:bookmarkStart w:id="5" w:name="_Toc383589716"/>
      <w:bookmarkEnd w:id="4"/>
    </w:p>
    <w:p w:rsidR="00411C1B" w:rsidRPr="00F70CC8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1</w:t>
      </w:r>
      <w:r w:rsidR="00CF18D1"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．</w:t>
      </w:r>
      <w:r w:rsidRPr="00637B19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项目原材料（来源、保障程度及价格）及产品市场分析</w:t>
      </w:r>
      <w:bookmarkEnd w:id="5"/>
      <w:r w:rsidRPr="00637B19">
        <w:rPr>
          <w:rFonts w:ascii="仿宋" w:eastAsia="仿宋" w:hAnsi="仿宋" w:cs="仿宋_GB2312" w:hint="eastAsia"/>
          <w:b w:val="0"/>
          <w:bCs w:val="0"/>
          <w:sz w:val="32"/>
        </w:rPr>
        <w:t xml:space="preserve">                              </w:t>
      </w:r>
    </w:p>
    <w:p w:rsidR="00411C1B" w:rsidRPr="00637B19" w:rsidRDefault="00B05148" w:rsidP="00323D6C">
      <w:pPr>
        <w:pStyle w:val="3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6" w:name="_Toc383589717"/>
      <w:r w:rsidRPr="00637B19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CF18D1" w:rsidRPr="00637B19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637B19">
        <w:rPr>
          <w:rFonts w:ascii="仿宋" w:eastAsia="仿宋" w:hAnsi="仿宋" w:cs="仿宋_GB2312" w:hint="eastAsia"/>
          <w:b w:val="0"/>
          <w:bCs w:val="0"/>
          <w:kern w:val="44"/>
        </w:rPr>
        <w:t>项目主要经济效益指标</w:t>
      </w:r>
      <w:bookmarkEnd w:id="6"/>
    </w:p>
    <w:tbl>
      <w:tblPr>
        <w:tblW w:w="0" w:type="auto"/>
        <w:jc w:val="center"/>
        <w:tblInd w:w="-315" w:type="dxa"/>
        <w:tblBorders>
          <w:top w:val="thinThickSmallGap" w:sz="24" w:space="0" w:color="auto"/>
          <w:bottom w:val="thinThickSmallGap" w:sz="24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520"/>
        <w:gridCol w:w="1233"/>
        <w:gridCol w:w="1953"/>
      </w:tblGrid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b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b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5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b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b/>
                <w:color w:val="000000"/>
                <w:kern w:val="0"/>
                <w:sz w:val="24"/>
                <w:szCs w:val="24"/>
              </w:rPr>
              <w:t>指标</w:t>
            </w: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达产后平均年产量</w:t>
            </w:r>
          </w:p>
        </w:tc>
        <w:tc>
          <w:tcPr>
            <w:tcW w:w="1233" w:type="dxa"/>
          </w:tcPr>
          <w:p w:rsidR="00411C1B" w:rsidRPr="00F70CC8" w:rsidRDefault="00411C1B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预计产品价格</w:t>
            </w:r>
          </w:p>
        </w:tc>
        <w:tc>
          <w:tcPr>
            <w:tcW w:w="1233" w:type="dxa"/>
          </w:tcPr>
          <w:p w:rsidR="00411C1B" w:rsidRPr="00F70CC8" w:rsidRDefault="00411C1B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达产后年平均收入</w:t>
            </w:r>
          </w:p>
        </w:tc>
        <w:tc>
          <w:tcPr>
            <w:tcW w:w="1233" w:type="dxa"/>
          </w:tcPr>
          <w:p w:rsidR="00411C1B" w:rsidRPr="00F70CC8" w:rsidRDefault="00411C1B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达产后年总成本费用(含财务费用)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达产后年平均利润总额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年平均净利润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widowControl/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财务内部收益率（自有资金）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tabs>
                <w:tab w:val="left" w:pos="1980"/>
              </w:tabs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所得税后投资回收期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tabs>
                <w:tab w:val="left" w:pos="1980"/>
              </w:tabs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所得税后财务净现值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tabs>
                <w:tab w:val="left" w:pos="1980"/>
              </w:tabs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投资利润率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tabs>
                <w:tab w:val="left" w:pos="1980"/>
              </w:tabs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411C1B" w:rsidRPr="00CF18D1" w:rsidTr="00F70CC8">
        <w:trPr>
          <w:jc w:val="center"/>
        </w:trPr>
        <w:tc>
          <w:tcPr>
            <w:tcW w:w="4520" w:type="dxa"/>
          </w:tcPr>
          <w:p w:rsidR="00411C1B" w:rsidRPr="00F70CC8" w:rsidRDefault="00B05148" w:rsidP="00323D6C">
            <w:pPr>
              <w:widowControl/>
              <w:spacing w:line="320" w:lineRule="exac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债务偿还期</w:t>
            </w:r>
          </w:p>
        </w:tc>
        <w:tc>
          <w:tcPr>
            <w:tcW w:w="1233" w:type="dxa"/>
          </w:tcPr>
          <w:p w:rsidR="00411C1B" w:rsidRPr="00F70CC8" w:rsidRDefault="00B05148" w:rsidP="00323D6C">
            <w:pPr>
              <w:widowControl/>
              <w:spacing w:line="320" w:lineRule="exact"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  <w:r w:rsidRPr="00F70CC8"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953" w:type="dxa"/>
          </w:tcPr>
          <w:p w:rsidR="00411C1B" w:rsidRPr="00F70CC8" w:rsidRDefault="00411C1B" w:rsidP="00323D6C">
            <w:pPr>
              <w:tabs>
                <w:tab w:val="left" w:pos="1980"/>
              </w:tabs>
              <w:spacing w:line="320" w:lineRule="exact"/>
              <w:ind w:right="480"/>
              <w:jc w:val="right"/>
              <w:rPr>
                <w:rFonts w:ascii="仿宋" w:eastAsia="仿宋" w:hAnsi="仿宋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966A8A" w:rsidRPr="00F70CC8" w:rsidRDefault="00966A8A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r w:rsidRPr="00F70CC8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（五）</w:t>
      </w:r>
      <w:r w:rsidRPr="00F70CC8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项目风险分析及应对措施</w:t>
      </w:r>
    </w:p>
    <w:p w:rsidR="00966A8A" w:rsidRPr="00F70CC8" w:rsidRDefault="00966A8A" w:rsidP="00323D6C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F70CC8">
        <w:rPr>
          <w:rFonts w:ascii="仿宋" w:eastAsia="仿宋" w:hAnsi="仿宋" w:cs="仿宋_GB2312" w:hint="eastAsia"/>
          <w:kern w:val="44"/>
          <w:szCs w:val="32"/>
        </w:rPr>
        <w:t>风险分析是对可能影响项目实施的各种因素进行识别和排序，选择影响面大、持续时间长，并容易导致较大矛盾的社会因素进行预测，分析可能出现风险的社会环境和条件，并提出相应措施。</w:t>
      </w:r>
    </w:p>
    <w:p w:rsidR="00411C1B" w:rsidRPr="00F70CC8" w:rsidRDefault="00B05148" w:rsidP="00323D6C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r w:rsidRPr="00F70CC8">
        <w:rPr>
          <w:rFonts w:ascii="仿宋" w:eastAsia="仿宋" w:hAnsi="仿宋" w:cs="仿宋_GB2312" w:hint="eastAsia"/>
          <w:b w:val="0"/>
          <w:bCs w:val="0"/>
          <w:kern w:val="44"/>
          <w:sz w:val="32"/>
        </w:rPr>
        <w:t>（六）</w:t>
      </w:r>
      <w:r w:rsidRPr="00F70CC8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担保措施和退出方案</w:t>
      </w:r>
    </w:p>
    <w:p w:rsidR="00411C1B" w:rsidRPr="00F70CC8" w:rsidRDefault="00B05148" w:rsidP="00323D6C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F70CC8">
        <w:rPr>
          <w:rFonts w:ascii="仿宋" w:eastAsia="仿宋" w:hAnsi="仿宋" w:cs="仿宋_GB2312" w:hint="eastAsia"/>
          <w:kern w:val="44"/>
          <w:szCs w:val="32"/>
        </w:rPr>
        <w:t>抵质押、担保</w:t>
      </w:r>
      <w:r w:rsidR="00966A8A" w:rsidRPr="00F70CC8">
        <w:rPr>
          <w:rFonts w:ascii="仿宋" w:eastAsia="仿宋" w:hAnsi="仿宋" w:cs="仿宋_GB2312" w:hint="eastAsia"/>
          <w:kern w:val="44"/>
          <w:szCs w:val="32"/>
        </w:rPr>
        <w:t>措施及退出渠道设计等</w:t>
      </w:r>
      <w:r w:rsidRPr="00F70CC8">
        <w:rPr>
          <w:rFonts w:ascii="仿宋" w:eastAsia="仿宋" w:hAnsi="仿宋" w:cs="仿宋_GB2312" w:hint="eastAsia"/>
          <w:kern w:val="44"/>
          <w:szCs w:val="32"/>
        </w:rPr>
        <w:t>。</w:t>
      </w:r>
    </w:p>
    <w:p w:rsidR="00A746F2" w:rsidRPr="00B07E7C" w:rsidRDefault="00A746F2" w:rsidP="00A746F2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>
        <w:rPr>
          <w:rFonts w:ascii="仿宋" w:eastAsia="仿宋" w:hAnsi="仿宋" w:cs="仿宋_GB2312" w:hint="eastAsia"/>
          <w:b/>
          <w:szCs w:val="32"/>
        </w:rPr>
        <w:t>三</w:t>
      </w:r>
      <w:r w:rsidRPr="00DF3AC0">
        <w:rPr>
          <w:rFonts w:ascii="仿宋" w:eastAsia="仿宋" w:hAnsi="仿宋" w:cs="仿宋_GB2312" w:hint="eastAsia"/>
          <w:b/>
          <w:szCs w:val="32"/>
        </w:rPr>
        <w:t>、</w:t>
      </w:r>
      <w:r>
        <w:rPr>
          <w:rFonts w:ascii="仿宋" w:eastAsia="仿宋" w:hAnsi="仿宋" w:cs="仿宋_GB2312" w:hint="eastAsia"/>
          <w:b/>
          <w:szCs w:val="32"/>
        </w:rPr>
        <w:t>基金合作方案介绍</w:t>
      </w:r>
    </w:p>
    <w:p w:rsidR="00A746F2" w:rsidRDefault="00A746F2" w:rsidP="00A746F2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 w:rsidRPr="009F5443">
        <w:rPr>
          <w:rFonts w:ascii="仿宋" w:eastAsia="仿宋" w:hAnsi="仿宋" w:cs="仿宋_GB2312" w:hint="eastAsia"/>
          <w:kern w:val="44"/>
        </w:rPr>
        <w:t>（</w:t>
      </w:r>
      <w:r>
        <w:rPr>
          <w:rFonts w:ascii="仿宋" w:eastAsia="仿宋" w:hAnsi="仿宋" w:cs="仿宋_GB2312" w:hint="eastAsia"/>
          <w:kern w:val="44"/>
        </w:rPr>
        <w:t>一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color w:val="10000A"/>
          <w:lang w:val="zh-CN"/>
        </w:rPr>
        <w:t>基金合作方式介绍</w:t>
      </w:r>
    </w:p>
    <w:p w:rsidR="00A746F2" w:rsidRDefault="00A746F2" w:rsidP="00A746F2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lastRenderedPageBreak/>
        <w:t>需求：项目总投资规模、已完成投资规模及资金缺口（分别列示资本金缺口及项目建设缺口）介绍。</w:t>
      </w:r>
    </w:p>
    <w:p w:rsidR="00A746F2" w:rsidRDefault="00A746F2" w:rsidP="00A746F2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出资方式：基金通过采取何种方式出资的介绍（包括股权、债权、股债结合方式的选择及相应规模）。</w:t>
      </w:r>
    </w:p>
    <w:p w:rsidR="007512A2" w:rsidRDefault="007512A2" w:rsidP="007512A2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若以股权或股债结合投资方式参与，出资后股权结构：</w:t>
      </w:r>
    </w:p>
    <w:tbl>
      <w:tblPr>
        <w:tblW w:w="8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0"/>
        <w:gridCol w:w="1842"/>
        <w:gridCol w:w="1276"/>
        <w:gridCol w:w="1945"/>
      </w:tblGrid>
      <w:tr w:rsidR="007512A2" w:rsidRPr="004D74EF" w:rsidTr="003C1627">
        <w:trPr>
          <w:trHeight w:val="460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ind w:firstLineChars="98" w:firstLine="236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股东名称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出资额（万元）</w:t>
            </w: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出资形式</w:t>
            </w: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股权比例（％）</w:t>
            </w:r>
          </w:p>
        </w:tc>
      </w:tr>
      <w:tr w:rsidR="007512A2" w:rsidRPr="004D74EF" w:rsidTr="003C1627">
        <w:trPr>
          <w:trHeight w:val="302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原股东1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12A2" w:rsidRPr="004D74EF" w:rsidTr="003C1627">
        <w:trPr>
          <w:trHeight w:val="302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原股东2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12A2" w:rsidRPr="004D74EF" w:rsidTr="003C1627">
        <w:trPr>
          <w:trHeight w:val="293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cs="Arial" w:hint="eastAsia"/>
                <w:color w:val="333333"/>
                <w:sz w:val="24"/>
                <w:szCs w:val="24"/>
              </w:rPr>
              <w:t>原股东3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12A2" w:rsidRPr="004D74EF" w:rsidTr="003C1627">
        <w:trPr>
          <w:trHeight w:val="293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N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12A2" w:rsidRPr="004D74EF" w:rsidTr="003C1627">
        <w:trPr>
          <w:trHeight w:val="293"/>
          <w:jc w:val="center"/>
        </w:trPr>
        <w:tc>
          <w:tcPr>
            <w:tcW w:w="3280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西安合作发展基金</w:t>
            </w:r>
          </w:p>
        </w:tc>
        <w:tc>
          <w:tcPr>
            <w:tcW w:w="1842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12A2" w:rsidRPr="004D74EF" w:rsidTr="003C1627">
        <w:trPr>
          <w:trHeight w:val="459"/>
          <w:jc w:val="center"/>
        </w:trPr>
        <w:tc>
          <w:tcPr>
            <w:tcW w:w="3280" w:type="dxa"/>
            <w:tcBorders>
              <w:bottom w:val="single" w:sz="4" w:space="0" w:color="auto"/>
            </w:tcBorders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7512A2" w:rsidRPr="004D74EF" w:rsidRDefault="007512A2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100%</w:t>
            </w:r>
          </w:p>
        </w:tc>
      </w:tr>
    </w:tbl>
    <w:p w:rsidR="006C3323" w:rsidRDefault="00A746F2" w:rsidP="007512A2">
      <w:pPr>
        <w:spacing w:line="540" w:lineRule="exact"/>
        <w:ind w:firstLineChars="150" w:firstLine="48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kern w:val="44"/>
        </w:rPr>
        <w:t>（二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kern w:val="44"/>
        </w:rPr>
        <w:t>基金退出介绍</w:t>
      </w:r>
    </w:p>
    <w:p w:rsidR="00571C09" w:rsidRDefault="001A2B5D" w:rsidP="006F4E77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sz w:val="32"/>
        </w:rPr>
      </w:pPr>
      <w:r w:rsidRPr="001A2B5D">
        <w:rPr>
          <w:rFonts w:ascii="仿宋" w:eastAsia="仿宋" w:hAnsi="仿宋" w:cs="仿宋_GB2312" w:hint="eastAsia"/>
          <w:b w:val="0"/>
          <w:kern w:val="44"/>
          <w:sz w:val="32"/>
        </w:rPr>
        <w:t>对于基金退出的资金来源及保障措施进行介绍，并对资金的路径进行详细说明。</w:t>
      </w:r>
    </w:p>
    <w:sectPr w:rsidR="00571C09" w:rsidSect="00411C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9B9" w:rsidRDefault="006879B9" w:rsidP="00966A8A">
      <w:r>
        <w:separator/>
      </w:r>
    </w:p>
  </w:endnote>
  <w:endnote w:type="continuationSeparator" w:id="1">
    <w:p w:rsidR="006879B9" w:rsidRDefault="006879B9" w:rsidP="00966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9B9" w:rsidRDefault="006879B9" w:rsidP="00966A8A">
      <w:r>
        <w:separator/>
      </w:r>
    </w:p>
  </w:footnote>
  <w:footnote w:type="continuationSeparator" w:id="1">
    <w:p w:rsidR="006879B9" w:rsidRDefault="006879B9" w:rsidP="00966A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19A4"/>
    <w:multiLevelType w:val="hybridMultilevel"/>
    <w:tmpl w:val="EABCF060"/>
    <w:lvl w:ilvl="0" w:tplc="3AAC3D0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15E52B40"/>
    <w:multiLevelType w:val="multilevel"/>
    <w:tmpl w:val="15E52B40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593472"/>
    <w:rsid w:val="00037A92"/>
    <w:rsid w:val="001A2B5D"/>
    <w:rsid w:val="001A4A79"/>
    <w:rsid w:val="001C0770"/>
    <w:rsid w:val="001E3CEE"/>
    <w:rsid w:val="00323D6C"/>
    <w:rsid w:val="0035102C"/>
    <w:rsid w:val="00411C1B"/>
    <w:rsid w:val="00571C09"/>
    <w:rsid w:val="005C37FC"/>
    <w:rsid w:val="005E1009"/>
    <w:rsid w:val="005E304A"/>
    <w:rsid w:val="00637B19"/>
    <w:rsid w:val="00651C0E"/>
    <w:rsid w:val="006879B9"/>
    <w:rsid w:val="006C3323"/>
    <w:rsid w:val="006F4E77"/>
    <w:rsid w:val="007211F8"/>
    <w:rsid w:val="007512A2"/>
    <w:rsid w:val="0078323E"/>
    <w:rsid w:val="007E0179"/>
    <w:rsid w:val="008874E5"/>
    <w:rsid w:val="00894D60"/>
    <w:rsid w:val="00966A8A"/>
    <w:rsid w:val="00A746F2"/>
    <w:rsid w:val="00B05148"/>
    <w:rsid w:val="00B22292"/>
    <w:rsid w:val="00BD518B"/>
    <w:rsid w:val="00CC5CE8"/>
    <w:rsid w:val="00CF18D1"/>
    <w:rsid w:val="00D453B0"/>
    <w:rsid w:val="00E36B7F"/>
    <w:rsid w:val="00E56A8B"/>
    <w:rsid w:val="00E61CAA"/>
    <w:rsid w:val="00F70CC8"/>
    <w:rsid w:val="00F85A49"/>
    <w:rsid w:val="00F9742B"/>
    <w:rsid w:val="0ADE331D"/>
    <w:rsid w:val="0D866815"/>
    <w:rsid w:val="26593472"/>
    <w:rsid w:val="38B2717D"/>
    <w:rsid w:val="44B846C0"/>
    <w:rsid w:val="46786A91"/>
    <w:rsid w:val="66694790"/>
    <w:rsid w:val="684800ED"/>
    <w:rsid w:val="739C35A8"/>
    <w:rsid w:val="77CB594D"/>
    <w:rsid w:val="7EE8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C1B"/>
    <w:pPr>
      <w:widowControl w:val="0"/>
      <w:jc w:val="both"/>
    </w:pPr>
    <w:rPr>
      <w:rFonts w:eastAsia="方正仿宋简体"/>
      <w:kern w:val="2"/>
      <w:sz w:val="32"/>
      <w:szCs w:val="22"/>
    </w:rPr>
  </w:style>
  <w:style w:type="paragraph" w:styleId="2">
    <w:name w:val="heading 2"/>
    <w:basedOn w:val="a"/>
    <w:next w:val="a"/>
    <w:qFormat/>
    <w:rsid w:val="00411C1B"/>
    <w:pPr>
      <w:keepNext/>
      <w:keepLines/>
      <w:tabs>
        <w:tab w:val="left" w:pos="840"/>
      </w:tabs>
      <w:ind w:firstLineChars="200" w:firstLine="200"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qFormat/>
    <w:rsid w:val="00411C1B"/>
    <w:pPr>
      <w:keepNext/>
      <w:keepLines/>
      <w:ind w:firstLineChars="200" w:firstLine="200"/>
      <w:jc w:val="lef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411C1B"/>
    <w:pPr>
      <w:ind w:firstLineChars="200" w:firstLine="200"/>
      <w:jc w:val="left"/>
      <w:outlineLvl w:val="0"/>
    </w:pPr>
    <w:rPr>
      <w:rFonts w:ascii="Cambria" w:hAnsi="Cambria"/>
      <w:b/>
      <w:bCs/>
      <w:szCs w:val="32"/>
    </w:rPr>
  </w:style>
  <w:style w:type="table" w:styleId="a4">
    <w:name w:val="Table Grid"/>
    <w:basedOn w:val="a1"/>
    <w:rsid w:val="00411C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966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66A8A"/>
    <w:rPr>
      <w:rFonts w:eastAsia="方正仿宋简体"/>
      <w:kern w:val="2"/>
      <w:sz w:val="18"/>
      <w:szCs w:val="18"/>
    </w:rPr>
  </w:style>
  <w:style w:type="paragraph" w:styleId="a6">
    <w:name w:val="footer"/>
    <w:basedOn w:val="a"/>
    <w:link w:val="Char0"/>
    <w:rsid w:val="00966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66A8A"/>
    <w:rPr>
      <w:rFonts w:eastAsia="方正仿宋简体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637B19"/>
    <w:pPr>
      <w:ind w:firstLineChars="200" w:firstLine="420"/>
    </w:pPr>
  </w:style>
  <w:style w:type="paragraph" w:styleId="a8">
    <w:name w:val="Balloon Text"/>
    <w:basedOn w:val="a"/>
    <w:link w:val="Char1"/>
    <w:rsid w:val="007211F8"/>
    <w:rPr>
      <w:sz w:val="18"/>
      <w:szCs w:val="18"/>
    </w:rPr>
  </w:style>
  <w:style w:type="character" w:customStyle="1" w:styleId="Char1">
    <w:name w:val="批注框文本 Char"/>
    <w:basedOn w:val="a0"/>
    <w:link w:val="a8"/>
    <w:rsid w:val="007211F8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280</Words>
  <Characters>1602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微软中国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隋成岩</dc:creator>
  <cp:lastModifiedBy>Administrator</cp:lastModifiedBy>
  <cp:revision>11</cp:revision>
  <dcterms:created xsi:type="dcterms:W3CDTF">2016-02-23T13:29:00Z</dcterms:created>
  <dcterms:modified xsi:type="dcterms:W3CDTF">2016-03-07T08:07:00Z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